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42A" w:rsidRPr="00E4442A" w:rsidRDefault="002A16B3" w:rsidP="00E444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PROCEDURE OPERATIVE </w:t>
      </w:r>
      <w:r w:rsidR="00E4442A" w:rsidRPr="00E4442A"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>.</w:t>
      </w:r>
      <w:r w:rsidR="00E4442A" w:rsidRPr="00E4442A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>.</w:t>
      </w:r>
      <w:r w:rsidR="00E4442A" w:rsidRPr="00E4442A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E4442A" w:rsidRPr="0004763F" w:rsidRDefault="00403258" w:rsidP="00E4442A">
      <w:pPr>
        <w:jc w:val="both"/>
        <w:rPr>
          <w:i/>
        </w:rPr>
      </w:pPr>
      <w:r>
        <w:rPr>
          <w:i/>
        </w:rPr>
        <w:t>Le seguenti indicazioni operative</w:t>
      </w:r>
      <w:r w:rsidR="00E4442A" w:rsidRPr="00E4442A">
        <w:rPr>
          <w:i/>
        </w:rPr>
        <w:t xml:space="preserve"> intendono dare ai docenti, in particolare ai coordinatori di classe</w:t>
      </w:r>
      <w:r>
        <w:rPr>
          <w:i/>
        </w:rPr>
        <w:t xml:space="preserve">, strumenti per l’individuazione </w:t>
      </w:r>
      <w:r w:rsidR="00E4442A" w:rsidRPr="00E4442A">
        <w:rPr>
          <w:i/>
        </w:rPr>
        <w:t xml:space="preserve">degli alunni con </w:t>
      </w:r>
      <w:r>
        <w:rPr>
          <w:i/>
        </w:rPr>
        <w:t xml:space="preserve">procedura BES e per la </w:t>
      </w:r>
      <w:r w:rsidR="00E4442A" w:rsidRPr="00E4442A">
        <w:rPr>
          <w:i/>
        </w:rPr>
        <w:t xml:space="preserve">compilazione del </w:t>
      </w:r>
      <w:r w:rsidR="0004763F">
        <w:rPr>
          <w:i/>
        </w:rPr>
        <w:t>Piano didattico personalizzato.</w:t>
      </w:r>
    </w:p>
    <w:p w:rsidR="00E4442A" w:rsidRPr="00E4442A" w:rsidRDefault="00E4442A" w:rsidP="00E4442A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 w:rsidRPr="00E4442A">
        <w:rPr>
          <w:b/>
          <w:sz w:val="28"/>
          <w:szCs w:val="28"/>
          <w:u w:val="single"/>
        </w:rPr>
        <w:t>Riferimenti normativi</w:t>
      </w:r>
    </w:p>
    <w:p w:rsidR="00E4442A" w:rsidRDefault="00E4442A" w:rsidP="00E4442A">
      <w:pPr>
        <w:jc w:val="both"/>
      </w:pPr>
      <w:r>
        <w:t xml:space="preserve"> La </w:t>
      </w:r>
      <w:r w:rsidRPr="00E4442A">
        <w:rPr>
          <w:i/>
        </w:rPr>
        <w:t>Direttiva ministeriale del 27 dicembre 2012 “Strumenti di intervento per alunni con Bisogni Educativi Speciali e organizzazione territoriale per l’inclusione scolastica”</w:t>
      </w:r>
      <w:r>
        <w:t xml:space="preserve"> ha ridefinito l’area dello svantaggio scolastico in maniera più ampia rispetto alla normativa in vigore fino a quel momento, che riguardava solo gli alunni con disabilità (Legge 104/92) e Disturbi Specifici dell’Apprendimento (Legge 170/2010). La </w:t>
      </w:r>
      <w:r w:rsidRPr="00E4442A">
        <w:rPr>
          <w:i/>
        </w:rPr>
        <w:t>CM n. 8 del 06/03/2013</w:t>
      </w:r>
      <w:r>
        <w:t xml:space="preserve"> ne fornisce le indicazioni operative.</w:t>
      </w:r>
    </w:p>
    <w:p w:rsidR="00E4442A" w:rsidRDefault="00E4442A" w:rsidP="00E4442A">
      <w:pPr>
        <w:jc w:val="both"/>
      </w:pPr>
      <w:r>
        <w:t xml:space="preserve">Successivamente con la </w:t>
      </w:r>
      <w:r w:rsidRPr="00E4442A">
        <w:rPr>
          <w:i/>
        </w:rPr>
        <w:t>Nota N° 2563 del 22/11/2013 il M.I.U.R.</w:t>
      </w:r>
      <w:r>
        <w:t xml:space="preserve"> ha fornito precisazioni in merito alle misure che i Consigli di classe devono </w:t>
      </w:r>
      <w:r w:rsidR="0004763F">
        <w:t>adottare per rispondere ai bisogni educativi speciali</w:t>
      </w:r>
      <w:r>
        <w:t xml:space="preserve">. Ogni Istituto elabora il Piano </w:t>
      </w:r>
      <w:r w:rsidR="0004763F">
        <w:t>annuale per l’</w:t>
      </w:r>
      <w:proofErr w:type="spellStart"/>
      <w:r w:rsidR="0004763F">
        <w:t>inclusività</w:t>
      </w:r>
      <w:proofErr w:type="spellEnd"/>
      <w:r w:rsidR="0004763F">
        <w:t>, che viene sottoposto all’approvazione del Collegio docenti</w:t>
      </w:r>
      <w:r>
        <w:t xml:space="preserve"> con cadenza annuale. </w:t>
      </w:r>
    </w:p>
    <w:p w:rsidR="00DF1FCE" w:rsidRDefault="00DF1FCE" w:rsidP="00E4442A">
      <w:pPr>
        <w:jc w:val="both"/>
      </w:pPr>
      <w:r>
        <w:t xml:space="preserve">La </w:t>
      </w:r>
      <w:r w:rsidRPr="00DF1FCE">
        <w:rPr>
          <w:i/>
        </w:rPr>
        <w:t>C.M. n.23 del27/10/2014</w:t>
      </w:r>
      <w:r>
        <w:t xml:space="preserve"> fornisce gli allegati necessari all’individuazione degli alunni che necessitano di procedure BES e alla compilazione del PDP.</w:t>
      </w:r>
    </w:p>
    <w:p w:rsidR="00E4442A" w:rsidRPr="00E4442A" w:rsidRDefault="00DF1FCE" w:rsidP="00E4442A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Tipologie</w:t>
      </w:r>
      <w:r w:rsidR="00A425E8">
        <w:rPr>
          <w:b/>
          <w:sz w:val="28"/>
          <w:szCs w:val="28"/>
          <w:u w:val="single"/>
        </w:rPr>
        <w:t xml:space="preserve"> B.E.S.</w:t>
      </w:r>
    </w:p>
    <w:p w:rsidR="00F520EF" w:rsidRDefault="00E4442A" w:rsidP="00E4442A">
      <w:pPr>
        <w:jc w:val="both"/>
      </w:pPr>
      <w:r>
        <w:t xml:space="preserve">La procedura di individuazione degli alunni con BES e di elaborazione della programmazione personalizzata può essere così riassunta (in neretto i documenti di competenza del Consiglio di classe): </w:t>
      </w:r>
    </w:p>
    <w:p w:rsidR="00F520EF" w:rsidRDefault="00F520EF" w:rsidP="00E4442A">
      <w:pPr>
        <w:jc w:val="both"/>
      </w:pPr>
      <w:r>
        <w:t xml:space="preserve">      </w:t>
      </w:r>
      <w:r w:rsidR="00E4442A">
        <w:t xml:space="preserve">1. alunni con disabilità (Legge 104/92) &gt; diagnosi funzionale </w:t>
      </w:r>
      <w:r w:rsidR="00E4442A" w:rsidRPr="00E4442A">
        <w:rPr>
          <w:rFonts w:ascii="Cambria Math" w:hAnsi="Cambria Math" w:cs="Cambria Math"/>
        </w:rPr>
        <w:t>⇒</w:t>
      </w:r>
      <w:r w:rsidR="00E4442A">
        <w:t xml:space="preserve"> sostegno </w:t>
      </w:r>
      <w:r w:rsidR="00E4442A" w:rsidRPr="00E4442A">
        <w:rPr>
          <w:rFonts w:ascii="Cambria Math" w:hAnsi="Cambria Math" w:cs="Cambria Math"/>
        </w:rPr>
        <w:t>⇒</w:t>
      </w:r>
      <w:r w:rsidR="00E4442A" w:rsidRPr="00F520EF">
        <w:rPr>
          <w:b/>
        </w:rPr>
        <w:t xml:space="preserve"> PEI</w:t>
      </w:r>
      <w:r w:rsidR="00E4442A">
        <w:t xml:space="preserve"> </w:t>
      </w:r>
    </w:p>
    <w:p w:rsidR="00F520EF" w:rsidRDefault="00F520EF" w:rsidP="00E4442A">
      <w:pPr>
        <w:jc w:val="both"/>
      </w:pPr>
      <w:r>
        <w:t xml:space="preserve">      </w:t>
      </w:r>
      <w:r w:rsidR="00E4442A">
        <w:t>2. alunni DSA (Legge 170/2010) &gt; certificazione</w:t>
      </w:r>
      <w:r w:rsidR="00DF1FCE">
        <w:t xml:space="preserve"> medica</w:t>
      </w:r>
      <w:r w:rsidR="00E4442A">
        <w:t xml:space="preserve"> </w:t>
      </w:r>
      <w:r w:rsidR="00E4442A" w:rsidRPr="00E4442A">
        <w:rPr>
          <w:rFonts w:ascii="Cambria Math" w:hAnsi="Cambria Math" w:cs="Cambria Math"/>
        </w:rPr>
        <w:t>⇒</w:t>
      </w:r>
      <w:r w:rsidR="00E4442A">
        <w:t xml:space="preserve"> </w:t>
      </w:r>
      <w:r w:rsidR="00E4442A" w:rsidRPr="00F520EF">
        <w:rPr>
          <w:b/>
        </w:rPr>
        <w:t>PDP</w:t>
      </w:r>
      <w:r w:rsidR="00E4442A">
        <w:t xml:space="preserve"> </w:t>
      </w:r>
    </w:p>
    <w:p w:rsidR="00F520EF" w:rsidRDefault="00F520EF" w:rsidP="00E4442A">
      <w:pPr>
        <w:jc w:val="both"/>
      </w:pPr>
      <w:r>
        <w:t xml:space="preserve">      3</w:t>
      </w:r>
      <w:r w:rsidR="00E4442A">
        <w:t xml:space="preserve">. alunni BES non DSA ma con disturbi del linguaggio, ADHD, ritardo intellettivo limite ecc. &gt; diagnosi medica </w:t>
      </w:r>
      <w:r w:rsidR="00E4442A" w:rsidRPr="00E4442A">
        <w:rPr>
          <w:rFonts w:ascii="Cambria Math" w:hAnsi="Cambria Math" w:cs="Cambria Math"/>
        </w:rPr>
        <w:t>⇒</w:t>
      </w:r>
      <w:r w:rsidR="00E4442A">
        <w:t xml:space="preserve"> </w:t>
      </w:r>
      <w:r w:rsidR="00E4442A" w:rsidRPr="00F520EF">
        <w:rPr>
          <w:b/>
        </w:rPr>
        <w:t>motivazione del Consiglio di classe nel verbale</w:t>
      </w:r>
      <w:r w:rsidR="00E4442A">
        <w:t xml:space="preserve"> </w:t>
      </w:r>
      <w:r w:rsidR="00E4442A" w:rsidRPr="00E4442A">
        <w:rPr>
          <w:rFonts w:ascii="Cambria Math" w:hAnsi="Cambria Math" w:cs="Cambria Math"/>
        </w:rPr>
        <w:t>⇒</w:t>
      </w:r>
      <w:r w:rsidR="00E4442A">
        <w:t xml:space="preserve"> </w:t>
      </w:r>
      <w:r w:rsidRPr="00F520EF">
        <w:rPr>
          <w:b/>
        </w:rPr>
        <w:t>PDP</w:t>
      </w:r>
      <w:r>
        <w:t xml:space="preserve"> </w:t>
      </w:r>
    </w:p>
    <w:p w:rsidR="00F520EF" w:rsidRDefault="00F520EF" w:rsidP="00E4442A">
      <w:pPr>
        <w:jc w:val="both"/>
      </w:pPr>
      <w:r>
        <w:t xml:space="preserve">     </w:t>
      </w:r>
      <w:r w:rsidR="00E4442A">
        <w:t xml:space="preserve"> 4. alunni BES che non rientrano nelle casistiche sopraindicate (stranieri, svantaggio, difficoltà di vario genere, </w:t>
      </w:r>
      <w:proofErr w:type="spellStart"/>
      <w:r w:rsidR="00E4442A">
        <w:t>ecc</w:t>
      </w:r>
      <w:proofErr w:type="spellEnd"/>
      <w:r w:rsidR="00E4442A">
        <w:t>) ma con difficoltà oggettive</w:t>
      </w:r>
      <w:r w:rsidR="00AA522A">
        <w:t xml:space="preserve"> e insormontabili riscontrate &gt;</w:t>
      </w:r>
      <w:r w:rsidR="00E4442A" w:rsidRPr="00F520EF">
        <w:rPr>
          <w:b/>
        </w:rPr>
        <w:t xml:space="preserve"> motivazione del </w:t>
      </w:r>
      <w:proofErr w:type="spellStart"/>
      <w:r w:rsidR="00E4442A" w:rsidRPr="00F520EF">
        <w:rPr>
          <w:b/>
        </w:rPr>
        <w:t>C</w:t>
      </w:r>
      <w:r w:rsidR="00AA522A">
        <w:rPr>
          <w:b/>
        </w:rPr>
        <w:t>.</w:t>
      </w:r>
      <w:r w:rsidR="00E4442A" w:rsidRPr="00F520EF">
        <w:rPr>
          <w:b/>
        </w:rPr>
        <w:t>d</w:t>
      </w:r>
      <w:r w:rsidR="00AA522A">
        <w:rPr>
          <w:b/>
        </w:rPr>
        <w:t>.</w:t>
      </w:r>
      <w:r w:rsidR="00E4442A" w:rsidRPr="00F520EF">
        <w:rPr>
          <w:b/>
        </w:rPr>
        <w:t>C</w:t>
      </w:r>
      <w:proofErr w:type="spellEnd"/>
      <w:r w:rsidR="00AA522A">
        <w:rPr>
          <w:b/>
        </w:rPr>
        <w:t>.</w:t>
      </w:r>
      <w:r w:rsidR="00E4442A" w:rsidRPr="00F520EF">
        <w:rPr>
          <w:b/>
        </w:rPr>
        <w:t xml:space="preserve"> nel</w:t>
      </w:r>
      <w:r w:rsidR="00E4442A">
        <w:t xml:space="preserve"> </w:t>
      </w:r>
      <w:r w:rsidR="00E4442A" w:rsidRPr="00F520EF">
        <w:rPr>
          <w:b/>
        </w:rPr>
        <w:t xml:space="preserve">verbale </w:t>
      </w:r>
      <w:r w:rsidR="00E4442A" w:rsidRPr="00E4442A">
        <w:rPr>
          <w:rFonts w:ascii="Cambria Math" w:hAnsi="Cambria Math" w:cs="Cambria Math"/>
        </w:rPr>
        <w:t>⇒</w:t>
      </w:r>
      <w:r w:rsidR="00E4442A">
        <w:t xml:space="preserve"> </w:t>
      </w:r>
      <w:r w:rsidR="00E4442A" w:rsidRPr="00F520EF">
        <w:rPr>
          <w:b/>
        </w:rPr>
        <w:t>relazione contenente le difficoltà riscontrate da allegare al PDP</w:t>
      </w:r>
      <w:r w:rsidR="00E4442A">
        <w:t xml:space="preserve"> </w:t>
      </w:r>
      <w:r w:rsidR="00E4442A" w:rsidRPr="00E4442A">
        <w:rPr>
          <w:rFonts w:ascii="Cambria Math" w:hAnsi="Cambria Math" w:cs="Cambria Math"/>
        </w:rPr>
        <w:t>⇒</w:t>
      </w:r>
      <w:r w:rsidR="00E4442A">
        <w:t xml:space="preserve"> </w:t>
      </w:r>
      <w:r>
        <w:rPr>
          <w:b/>
        </w:rPr>
        <w:t>PDP</w:t>
      </w:r>
      <w:r w:rsidR="00E4442A">
        <w:t xml:space="preserve">. </w:t>
      </w:r>
    </w:p>
    <w:p w:rsidR="00F520EF" w:rsidRDefault="00A425E8" w:rsidP="00F520EF">
      <w:pPr>
        <w:pStyle w:val="Paragrafoelenco"/>
        <w:numPr>
          <w:ilvl w:val="0"/>
          <w:numId w:val="1"/>
        </w:numPr>
        <w:jc w:val="both"/>
      </w:pPr>
      <w:r>
        <w:rPr>
          <w:b/>
          <w:sz w:val="28"/>
          <w:szCs w:val="28"/>
          <w:u w:val="single"/>
        </w:rPr>
        <w:t>Procedura in sintesi</w:t>
      </w:r>
      <w:r w:rsidR="00E4442A">
        <w:t>.</w:t>
      </w:r>
    </w:p>
    <w:p w:rsidR="00A425E8" w:rsidRPr="00A425E8" w:rsidRDefault="00A425E8" w:rsidP="00A425E8">
      <w:pPr>
        <w:jc w:val="both"/>
      </w:pPr>
      <w:r w:rsidRPr="00A425E8">
        <w:t>Fermo restando l'obbligo di presentazione delle </w:t>
      </w:r>
      <w:r w:rsidR="00AA522A">
        <w:rPr>
          <w:b/>
          <w:bCs/>
        </w:rPr>
        <w:t>certificazioni</w:t>
      </w:r>
      <w:r w:rsidRPr="00A425E8">
        <w:rPr>
          <w:b/>
          <w:bCs/>
        </w:rPr>
        <w:t xml:space="preserve"> a cura delle famiglie</w:t>
      </w:r>
      <w:r>
        <w:rPr>
          <w:b/>
          <w:bCs/>
        </w:rPr>
        <w:t xml:space="preserve"> (protocollate presso l’Istituto)</w:t>
      </w:r>
      <w:r w:rsidRPr="00A425E8">
        <w:rPr>
          <w:b/>
          <w:bCs/>
        </w:rPr>
        <w:t>,</w:t>
      </w:r>
      <w:r w:rsidR="00B3528E">
        <w:rPr>
          <w:b/>
          <w:bCs/>
        </w:rPr>
        <w:t xml:space="preserve"> </w:t>
      </w:r>
      <w:r w:rsidRPr="00A425E8">
        <w:t>per l'esercizio dei diritti conseguenti alle situazioni di disabilità e di Disturbo Specifico di Apprendimento (DSA), è </w:t>
      </w:r>
      <w:r w:rsidR="00B3528E">
        <w:rPr>
          <w:b/>
          <w:bCs/>
        </w:rPr>
        <w:t>compito</w:t>
      </w:r>
      <w:r w:rsidRPr="00A425E8">
        <w:rPr>
          <w:b/>
          <w:bCs/>
        </w:rPr>
        <w:t xml:space="preserve"> dei Consigli di classe, </w:t>
      </w:r>
      <w:r w:rsidRPr="00A425E8">
        <w:t>sulla base di considerazioni pedagogiche e didattiche, indicare in quali altri casi, non ricadenti nei disturbi clinicamente riscontrabili, sia </w:t>
      </w:r>
      <w:r w:rsidRPr="00A425E8">
        <w:rPr>
          <w:b/>
          <w:bCs/>
        </w:rPr>
        <w:t>opportuna e necessaria l'adozione di una personalizzazione della didattica</w:t>
      </w:r>
      <w:r w:rsidRPr="00A425E8">
        <w:t> ed eventualmente di misure compensative e dispensative</w:t>
      </w:r>
      <w:r w:rsidR="00B3528E">
        <w:t>,</w:t>
      </w:r>
      <w:r w:rsidRPr="00A425E8">
        <w:t xml:space="preserve"> previste dalle Linee gui</w:t>
      </w:r>
      <w:r w:rsidR="00B3528E">
        <w:t>da allegate alla legge 170/2010 e</w:t>
      </w:r>
      <w:r w:rsidRPr="00A425E8">
        <w:t xml:space="preserve"> formalizzati</w:t>
      </w:r>
      <w:r w:rsidR="00B3528E">
        <w:t xml:space="preserve"> nel PDP</w:t>
      </w:r>
      <w:r w:rsidRPr="00A425E8">
        <w:t>.   </w:t>
      </w:r>
    </w:p>
    <w:p w:rsidR="00A425E8" w:rsidRPr="00A425E8" w:rsidRDefault="00AA522A" w:rsidP="00A425E8">
      <w:pPr>
        <w:jc w:val="both"/>
      </w:pPr>
      <w:r>
        <w:rPr>
          <w:b/>
          <w:sz w:val="24"/>
          <w:szCs w:val="24"/>
        </w:rPr>
        <w:t xml:space="preserve">Si invitano, pertanto, i </w:t>
      </w:r>
      <w:proofErr w:type="spellStart"/>
      <w:r>
        <w:rPr>
          <w:b/>
          <w:sz w:val="24"/>
          <w:szCs w:val="24"/>
        </w:rPr>
        <w:t>C.d.C</w:t>
      </w:r>
      <w:proofErr w:type="spellEnd"/>
      <w:r w:rsidR="00A425E8">
        <w:t xml:space="preserve">. </w:t>
      </w:r>
      <w:r w:rsidR="00A425E8" w:rsidRPr="00A425E8">
        <w:t xml:space="preserve"> </w:t>
      </w:r>
      <w:proofErr w:type="gramStart"/>
      <w:r w:rsidR="00A425E8" w:rsidRPr="00A425E8">
        <w:t>a :</w:t>
      </w:r>
      <w:proofErr w:type="gramEnd"/>
    </w:p>
    <w:p w:rsidR="00B3528E" w:rsidRDefault="00A425E8" w:rsidP="00A425E8">
      <w:pPr>
        <w:pStyle w:val="Paragrafoelenco"/>
        <w:numPr>
          <w:ilvl w:val="0"/>
          <w:numId w:val="3"/>
        </w:numPr>
        <w:jc w:val="both"/>
      </w:pPr>
      <w:proofErr w:type="gramStart"/>
      <w:r w:rsidRPr="00B3528E">
        <w:rPr>
          <w:b/>
        </w:rPr>
        <w:t>individuare</w:t>
      </w:r>
      <w:proofErr w:type="gramEnd"/>
      <w:r w:rsidRPr="00A425E8">
        <w:t xml:space="preserve">, in base alle osservazioni che verranno effettuate, utilizzando l’apposita </w:t>
      </w:r>
      <w:r w:rsidR="001B1DA5" w:rsidRPr="00B3528E">
        <w:rPr>
          <w:b/>
        </w:rPr>
        <w:t>griglia (allegati</w:t>
      </w:r>
      <w:r w:rsidRPr="00B3528E">
        <w:rPr>
          <w:b/>
        </w:rPr>
        <w:t xml:space="preserve"> n. 1</w:t>
      </w:r>
      <w:r w:rsidR="001B1DA5" w:rsidRPr="00B3528E">
        <w:rPr>
          <w:b/>
        </w:rPr>
        <w:t xml:space="preserve"> e 2</w:t>
      </w:r>
      <w:r w:rsidRPr="00B3528E">
        <w:rPr>
          <w:b/>
        </w:rPr>
        <w:t>)</w:t>
      </w:r>
      <w:r w:rsidRPr="00A425E8">
        <w:t>, gli alunni che presentano bisogni educativi speciali;</w:t>
      </w:r>
    </w:p>
    <w:p w:rsidR="00B3528E" w:rsidRDefault="00A425E8" w:rsidP="00A425E8">
      <w:pPr>
        <w:pStyle w:val="Paragrafoelenco"/>
        <w:numPr>
          <w:ilvl w:val="0"/>
          <w:numId w:val="3"/>
        </w:numPr>
        <w:jc w:val="both"/>
      </w:pPr>
      <w:proofErr w:type="gramStart"/>
      <w:r w:rsidRPr="00A425E8">
        <w:t>programmare</w:t>
      </w:r>
      <w:proofErr w:type="gramEnd"/>
      <w:r w:rsidRPr="00A425E8">
        <w:t xml:space="preserve"> la modalità degli incontri, di informazione e confronto, con i </w:t>
      </w:r>
      <w:r w:rsidR="001B1DA5">
        <w:t xml:space="preserve">genitori degli alunni </w:t>
      </w:r>
      <w:r w:rsidR="00B76174">
        <w:t xml:space="preserve">con procedura </w:t>
      </w:r>
      <w:r w:rsidR="001B1DA5">
        <w:t xml:space="preserve">BES </w:t>
      </w:r>
      <w:r w:rsidR="00B76174">
        <w:t xml:space="preserve"> </w:t>
      </w:r>
      <w:r w:rsidR="00B76174">
        <w:rPr>
          <w:b/>
        </w:rPr>
        <w:t>per la sottos</w:t>
      </w:r>
      <w:r w:rsidR="004B5639">
        <w:rPr>
          <w:b/>
        </w:rPr>
        <w:t>crizione del consenso della famiglia al PDP</w:t>
      </w:r>
      <w:bookmarkStart w:id="0" w:name="_GoBack"/>
      <w:bookmarkEnd w:id="0"/>
      <w:r w:rsidR="00B76174">
        <w:rPr>
          <w:b/>
        </w:rPr>
        <w:t xml:space="preserve"> (allegato n. 8)</w:t>
      </w:r>
      <w:r w:rsidR="00B76174">
        <w:t>;</w:t>
      </w:r>
    </w:p>
    <w:p w:rsidR="00B3528E" w:rsidRDefault="00A425E8" w:rsidP="00A425E8">
      <w:pPr>
        <w:pStyle w:val="Paragrafoelenco"/>
        <w:numPr>
          <w:ilvl w:val="0"/>
          <w:numId w:val="3"/>
        </w:numPr>
        <w:jc w:val="both"/>
      </w:pPr>
      <w:proofErr w:type="gramStart"/>
      <w:r w:rsidRPr="00B3528E">
        <w:rPr>
          <w:b/>
        </w:rPr>
        <w:t>completare</w:t>
      </w:r>
      <w:proofErr w:type="gramEnd"/>
      <w:r w:rsidRPr="00B3528E">
        <w:rPr>
          <w:b/>
        </w:rPr>
        <w:t xml:space="preserve"> la scheda rilevazione dei “punti di forza</w:t>
      </w:r>
      <w:r w:rsidR="001B1DA5" w:rsidRPr="00B3528E">
        <w:rPr>
          <w:b/>
        </w:rPr>
        <w:t>” dell’alunno e</w:t>
      </w:r>
      <w:r w:rsidRPr="00B3528E">
        <w:rPr>
          <w:b/>
        </w:rPr>
        <w:t xml:space="preserve"> </w:t>
      </w:r>
      <w:r w:rsidR="007C6E5B">
        <w:rPr>
          <w:b/>
        </w:rPr>
        <w:t xml:space="preserve">del </w:t>
      </w:r>
      <w:r w:rsidRPr="00B3528E">
        <w:rPr>
          <w:b/>
        </w:rPr>
        <w:t>gruppo classe su cui fare leva nell’in</w:t>
      </w:r>
      <w:r w:rsidR="007C6E5B">
        <w:rPr>
          <w:b/>
        </w:rPr>
        <w:t>tervento formativo</w:t>
      </w:r>
      <w:r w:rsidR="001B1DA5" w:rsidRPr="00B3528E">
        <w:rPr>
          <w:b/>
        </w:rPr>
        <w:t xml:space="preserve"> (allegato n. 3</w:t>
      </w:r>
      <w:r w:rsidR="00B3528E">
        <w:t>);</w:t>
      </w:r>
    </w:p>
    <w:p w:rsidR="00B3528E" w:rsidRPr="00B3528E" w:rsidRDefault="001B1DA5" w:rsidP="00A425E8">
      <w:pPr>
        <w:pStyle w:val="Paragrafoelenco"/>
        <w:numPr>
          <w:ilvl w:val="0"/>
          <w:numId w:val="3"/>
        </w:numPr>
        <w:jc w:val="both"/>
      </w:pPr>
      <w:proofErr w:type="gramStart"/>
      <w:r w:rsidRPr="00B3528E">
        <w:rPr>
          <w:b/>
        </w:rPr>
        <w:lastRenderedPageBreak/>
        <w:t>c</w:t>
      </w:r>
      <w:r w:rsidR="00A425E8" w:rsidRPr="00B3528E">
        <w:rPr>
          <w:b/>
        </w:rPr>
        <w:t>ompilare</w:t>
      </w:r>
      <w:proofErr w:type="gramEnd"/>
      <w:r w:rsidR="00A425E8" w:rsidRPr="00B3528E">
        <w:rPr>
          <w:b/>
        </w:rPr>
        <w:t xml:space="preserve"> la scheda di rilevazione delle condizioni che faciliteranno il processo di apprend</w:t>
      </w:r>
      <w:r w:rsidR="00B76174">
        <w:rPr>
          <w:b/>
        </w:rPr>
        <w:t>imento dell’alunno (allegato n. 4</w:t>
      </w:r>
      <w:r w:rsidR="00A425E8" w:rsidRPr="00B3528E">
        <w:rPr>
          <w:b/>
        </w:rPr>
        <w:t>);</w:t>
      </w:r>
    </w:p>
    <w:p w:rsidR="00A425E8" w:rsidRDefault="00A425E8" w:rsidP="00A425E8">
      <w:pPr>
        <w:pStyle w:val="Paragrafoelenco"/>
        <w:numPr>
          <w:ilvl w:val="0"/>
          <w:numId w:val="3"/>
        </w:numPr>
        <w:jc w:val="both"/>
      </w:pPr>
      <w:proofErr w:type="gramStart"/>
      <w:r w:rsidRPr="00B3528E">
        <w:rPr>
          <w:b/>
        </w:rPr>
        <w:t>compilare</w:t>
      </w:r>
      <w:proofErr w:type="gramEnd"/>
      <w:r w:rsidRPr="00A425E8">
        <w:t>, dopo una attenta  valutazione delle gr</w:t>
      </w:r>
      <w:r w:rsidR="007C6E5B">
        <w:t>iglie di osservazione</w:t>
      </w:r>
      <w:r w:rsidR="00975F3A">
        <w:t xml:space="preserve"> redatte</w:t>
      </w:r>
      <w:r w:rsidRPr="00A425E8">
        <w:t xml:space="preserve"> dai singoli insegnanti, </w:t>
      </w:r>
      <w:r w:rsidRPr="00B3528E">
        <w:rPr>
          <w:b/>
        </w:rPr>
        <w:t xml:space="preserve">la scheda di rilevazione dei bisogni educativi speciali </w:t>
      </w:r>
      <w:r w:rsidR="001B1DA5" w:rsidRPr="00B3528E">
        <w:rPr>
          <w:b/>
        </w:rPr>
        <w:t xml:space="preserve"> (allegato n. 5</w:t>
      </w:r>
      <w:r w:rsidRPr="00B3528E">
        <w:rPr>
          <w:b/>
        </w:rPr>
        <w:t>)</w:t>
      </w:r>
      <w:r w:rsidR="007C6E5B">
        <w:rPr>
          <w:b/>
        </w:rPr>
        <w:t xml:space="preserve"> nei </w:t>
      </w:r>
      <w:proofErr w:type="spellStart"/>
      <w:r w:rsidR="007C6E5B">
        <w:rPr>
          <w:b/>
        </w:rPr>
        <w:t>C.d.C</w:t>
      </w:r>
      <w:proofErr w:type="spellEnd"/>
      <w:r w:rsidR="007C6E5B">
        <w:rPr>
          <w:b/>
        </w:rPr>
        <w:t xml:space="preserve"> del mese di novembre</w:t>
      </w:r>
      <w:r w:rsidRPr="00A425E8">
        <w:t xml:space="preserve">. </w:t>
      </w:r>
    </w:p>
    <w:p w:rsidR="00975F3A" w:rsidRPr="00A425E8" w:rsidRDefault="00975F3A" w:rsidP="00975F3A">
      <w:pPr>
        <w:pStyle w:val="Paragrafoelenco"/>
        <w:jc w:val="both"/>
      </w:pPr>
    </w:p>
    <w:p w:rsidR="00DE4C0D" w:rsidRPr="00DE4C0D" w:rsidRDefault="00E4442A" w:rsidP="00DE4C0D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 w:rsidRPr="00DE4C0D">
        <w:rPr>
          <w:b/>
          <w:sz w:val="28"/>
          <w:szCs w:val="28"/>
          <w:u w:val="single"/>
        </w:rPr>
        <w:t>Redazione del PDP e gestione della documentazione</w:t>
      </w:r>
    </w:p>
    <w:p w:rsidR="000120E9" w:rsidRDefault="00E4442A" w:rsidP="00E4442A">
      <w:pPr>
        <w:jc w:val="both"/>
      </w:pPr>
      <w:r>
        <w:t xml:space="preserve">I docenti provvedono alla compilazione del </w:t>
      </w:r>
      <w:r w:rsidRPr="00DE4C0D">
        <w:rPr>
          <w:b/>
        </w:rPr>
        <w:t>PDP</w:t>
      </w:r>
      <w:r>
        <w:t xml:space="preserve">, che dovrà essere </w:t>
      </w:r>
      <w:r w:rsidRPr="00DE4C0D">
        <w:rPr>
          <w:b/>
        </w:rPr>
        <w:t>disc</w:t>
      </w:r>
      <w:r w:rsidR="000120E9">
        <w:rPr>
          <w:b/>
        </w:rPr>
        <w:t>usso nei C</w:t>
      </w:r>
      <w:r w:rsidR="00DE4C0D" w:rsidRPr="00DE4C0D">
        <w:rPr>
          <w:b/>
        </w:rPr>
        <w:t>onsigli di classe</w:t>
      </w:r>
      <w:r w:rsidR="004A37AC">
        <w:rPr>
          <w:b/>
        </w:rPr>
        <w:t>, sottoscritto da tutti i docenti,</w:t>
      </w:r>
      <w:r w:rsidRPr="00DE4C0D">
        <w:rPr>
          <w:b/>
        </w:rPr>
        <w:t xml:space="preserve"> condiviso con la famiglia</w:t>
      </w:r>
      <w:r w:rsidR="00975F3A">
        <w:rPr>
          <w:b/>
        </w:rPr>
        <w:t xml:space="preserve"> e consegnato alla referente BES, prof.ssa Vitolo Annalisa</w:t>
      </w:r>
      <w:r w:rsidR="000120E9">
        <w:rPr>
          <w:b/>
        </w:rPr>
        <w:t>,</w:t>
      </w:r>
      <w:r w:rsidR="00975F3A">
        <w:rPr>
          <w:b/>
        </w:rPr>
        <w:t xml:space="preserve"> che lo s</w:t>
      </w:r>
      <w:r w:rsidR="000120E9">
        <w:rPr>
          <w:b/>
        </w:rPr>
        <w:t>ottoporrà alla firma del D. S. e</w:t>
      </w:r>
      <w:r w:rsidR="00975F3A">
        <w:rPr>
          <w:b/>
        </w:rPr>
        <w:t xml:space="preserve"> provvederà al protocollo e all’inserimento nei fascicoli</w:t>
      </w:r>
      <w:r w:rsidR="004A37AC">
        <w:rPr>
          <w:b/>
        </w:rPr>
        <w:t>,</w:t>
      </w:r>
      <w:r w:rsidR="008D11B1">
        <w:t xml:space="preserve"> entro il mese di dicembre</w:t>
      </w:r>
      <w:r>
        <w:t xml:space="preserve">. </w:t>
      </w:r>
    </w:p>
    <w:p w:rsidR="00A959BE" w:rsidRPr="00B76174" w:rsidRDefault="004A37AC" w:rsidP="00E4442A">
      <w:pPr>
        <w:jc w:val="both"/>
        <w:rPr>
          <w:b/>
        </w:rPr>
      </w:pPr>
      <w:r w:rsidRPr="004A37AC">
        <w:rPr>
          <w:i/>
        </w:rPr>
        <w:t xml:space="preserve">Il PDP non è un documento statico, pertanto va monitorato e all’occorrenza rimodulato dal </w:t>
      </w:r>
      <w:proofErr w:type="spellStart"/>
      <w:r w:rsidRPr="004A37AC">
        <w:rPr>
          <w:i/>
        </w:rPr>
        <w:t>C.d.C</w:t>
      </w:r>
      <w:proofErr w:type="spellEnd"/>
      <w:r w:rsidRPr="004A37AC">
        <w:rPr>
          <w:i/>
        </w:rPr>
        <w:t xml:space="preserve"> durante l’a. s.</w:t>
      </w:r>
      <w:r w:rsidR="00B76174">
        <w:rPr>
          <w:i/>
        </w:rPr>
        <w:t xml:space="preserve"> utilizzando l’apposita scheda </w:t>
      </w:r>
      <w:r w:rsidR="00B76174">
        <w:rPr>
          <w:b/>
        </w:rPr>
        <w:t>(allegato n. 9)</w:t>
      </w:r>
    </w:p>
    <w:p w:rsidR="001E4076" w:rsidRDefault="001E4076" w:rsidP="00E4442A">
      <w:pPr>
        <w:jc w:val="both"/>
        <w:rPr>
          <w:i/>
        </w:rPr>
      </w:pPr>
    </w:p>
    <w:p w:rsidR="00EB45F7" w:rsidRDefault="001E4076" w:rsidP="00EB45F7">
      <w:pPr>
        <w:ind w:right="566"/>
        <w:jc w:val="both"/>
        <w:rPr>
          <w:rFonts w:ascii="Calibri" w:hAnsi="Calibri" w:cs="Arial"/>
          <w:bCs/>
          <w:shd w:val="clear" w:color="auto" w:fill="FFFFFF"/>
        </w:rPr>
      </w:pPr>
      <w:r>
        <w:rPr>
          <w:rFonts w:ascii="Calibri" w:hAnsi="Calibri" w:cs="Arial"/>
          <w:b/>
          <w:bCs/>
          <w:shd w:val="clear" w:color="auto" w:fill="FFFFFF"/>
        </w:rPr>
        <w:t>ALLEGATI</w:t>
      </w:r>
    </w:p>
    <w:p w:rsidR="001E4076" w:rsidRPr="00EB45F7" w:rsidRDefault="00EB45F7" w:rsidP="00EB45F7">
      <w:pPr>
        <w:ind w:right="566"/>
        <w:jc w:val="both"/>
        <w:rPr>
          <w:rFonts w:ascii="Calibri" w:hAnsi="Calibri" w:cs="Arial"/>
          <w:bCs/>
          <w:shd w:val="clear" w:color="auto" w:fill="FFFFFF"/>
        </w:rPr>
      </w:pPr>
      <w:r>
        <w:rPr>
          <w:rFonts w:ascii="Calibri" w:hAnsi="Calibri" w:cs="Arial"/>
          <w:bCs/>
          <w:shd w:val="clear" w:color="auto" w:fill="FFFFFF"/>
        </w:rPr>
        <w:t xml:space="preserve">              1./</w:t>
      </w:r>
      <w:r w:rsidR="001E4076" w:rsidRPr="00EB45F7">
        <w:rPr>
          <w:rFonts w:cs="Arial"/>
          <w:bCs/>
          <w:shd w:val="clear" w:color="auto" w:fill="FFFFFF"/>
        </w:rPr>
        <w:t xml:space="preserve"> 2. </w:t>
      </w:r>
      <w:r w:rsidRPr="00EB45F7">
        <w:rPr>
          <w:rFonts w:cs="Arial"/>
          <w:bCs/>
          <w:shd w:val="clear" w:color="auto" w:fill="FFFFFF"/>
        </w:rPr>
        <w:t xml:space="preserve">  </w:t>
      </w:r>
      <w:r w:rsidR="001E4076" w:rsidRPr="00EB45F7">
        <w:rPr>
          <w:rFonts w:cs="Arial"/>
          <w:bCs/>
          <w:shd w:val="clear" w:color="auto" w:fill="FFFFFF"/>
        </w:rPr>
        <w:t>Griglia osservazione per l’individu</w:t>
      </w:r>
      <w:r w:rsidR="00B76174">
        <w:rPr>
          <w:rFonts w:cs="Arial"/>
          <w:bCs/>
          <w:shd w:val="clear" w:color="auto" w:fill="FFFFFF"/>
        </w:rPr>
        <w:t>azione alunni con procedura BES</w:t>
      </w:r>
    </w:p>
    <w:p w:rsidR="001E4076" w:rsidRPr="00EB45F7" w:rsidRDefault="001E4076" w:rsidP="001E4076">
      <w:pPr>
        <w:pStyle w:val="Paragrafoelenco"/>
        <w:numPr>
          <w:ilvl w:val="0"/>
          <w:numId w:val="6"/>
        </w:numPr>
        <w:spacing w:after="0" w:line="240" w:lineRule="auto"/>
        <w:ind w:right="566"/>
        <w:jc w:val="both"/>
        <w:rPr>
          <w:rFonts w:cs="Times New Roman"/>
        </w:rPr>
      </w:pPr>
      <w:r>
        <w:t>Scheda rilevazione dei “punti di forza” dell’alunno e gruppo classe s</w:t>
      </w:r>
      <w:r w:rsidR="00B76174">
        <w:t>u cui fare leva nell’intervento</w:t>
      </w:r>
    </w:p>
    <w:p w:rsidR="00EB45F7" w:rsidRDefault="00EB45F7" w:rsidP="00EB45F7">
      <w:pPr>
        <w:pStyle w:val="Paragrafoelenco"/>
        <w:spacing w:after="0" w:line="240" w:lineRule="auto"/>
        <w:ind w:left="1080" w:right="566"/>
        <w:jc w:val="both"/>
        <w:rPr>
          <w:rFonts w:cs="Times New Roman"/>
        </w:rPr>
      </w:pPr>
    </w:p>
    <w:p w:rsidR="00EB45F7" w:rsidRPr="00EB45F7" w:rsidRDefault="001E4076" w:rsidP="001E4076">
      <w:pPr>
        <w:numPr>
          <w:ilvl w:val="0"/>
          <w:numId w:val="6"/>
        </w:numPr>
        <w:spacing w:after="0" w:line="240" w:lineRule="auto"/>
        <w:ind w:right="566"/>
        <w:jc w:val="both"/>
        <w:rPr>
          <w:rFonts w:ascii="Calibri" w:hAnsi="Calibri"/>
        </w:rPr>
      </w:pPr>
      <w:r>
        <w:rPr>
          <w:rFonts w:ascii="Calibri" w:hAnsi="Calibri" w:cs="Arial"/>
          <w:bCs/>
          <w:shd w:val="clear" w:color="auto" w:fill="FFFFFF"/>
        </w:rPr>
        <w:t>Scheda di rilevazione delle condizioni che facilitano il processo di apprendimento</w:t>
      </w:r>
      <w:r w:rsidR="00EB45F7">
        <w:rPr>
          <w:rFonts w:ascii="Calibri" w:hAnsi="Calibri"/>
          <w:b/>
        </w:rPr>
        <w:t xml:space="preserve">  </w:t>
      </w:r>
    </w:p>
    <w:p w:rsidR="001E4076" w:rsidRDefault="001E4076" w:rsidP="00EB45F7">
      <w:pPr>
        <w:spacing w:after="0" w:line="240" w:lineRule="auto"/>
        <w:ind w:right="566"/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                                  </w:t>
      </w:r>
      <w:r>
        <w:rPr>
          <w:rFonts w:ascii="Calibri" w:hAnsi="Calibri" w:cs="Arial"/>
          <w:bCs/>
          <w:shd w:val="clear" w:color="auto" w:fill="FFFFFF"/>
        </w:rPr>
        <w:t xml:space="preserve"> </w:t>
      </w:r>
    </w:p>
    <w:p w:rsidR="001E4076" w:rsidRDefault="001E4076" w:rsidP="001E4076">
      <w:pPr>
        <w:numPr>
          <w:ilvl w:val="0"/>
          <w:numId w:val="6"/>
        </w:numPr>
        <w:spacing w:after="0" w:line="240" w:lineRule="auto"/>
        <w:ind w:right="566"/>
        <w:jc w:val="both"/>
        <w:rPr>
          <w:rFonts w:ascii="Calibri" w:hAnsi="Calibri" w:cs="Arial"/>
          <w:bCs/>
          <w:shd w:val="clear" w:color="auto" w:fill="FFFFFF"/>
        </w:rPr>
      </w:pPr>
      <w:r>
        <w:rPr>
          <w:rFonts w:ascii="Calibri" w:hAnsi="Calibri" w:cs="Arial"/>
          <w:bCs/>
          <w:shd w:val="clear" w:color="auto" w:fill="FFFFFF"/>
        </w:rPr>
        <w:t xml:space="preserve">Scheda </w:t>
      </w:r>
      <w:r w:rsidR="00B76174">
        <w:rPr>
          <w:rFonts w:ascii="Calibri" w:hAnsi="Calibri" w:cs="Arial"/>
          <w:bCs/>
          <w:shd w:val="clear" w:color="auto" w:fill="FFFFFF"/>
        </w:rPr>
        <w:t>rilevazione BES per ogni classe</w:t>
      </w:r>
    </w:p>
    <w:p w:rsidR="00EB45F7" w:rsidRDefault="00EB45F7" w:rsidP="00EB45F7">
      <w:pPr>
        <w:spacing w:after="0" w:line="240" w:lineRule="auto"/>
        <w:ind w:right="566"/>
        <w:jc w:val="both"/>
        <w:rPr>
          <w:rFonts w:ascii="Calibri" w:hAnsi="Calibri" w:cs="Arial"/>
          <w:bCs/>
          <w:shd w:val="clear" w:color="auto" w:fill="FFFFFF"/>
        </w:rPr>
      </w:pPr>
    </w:p>
    <w:p w:rsidR="001E4076" w:rsidRDefault="001E4076" w:rsidP="001E4076">
      <w:pPr>
        <w:numPr>
          <w:ilvl w:val="0"/>
          <w:numId w:val="6"/>
        </w:numPr>
        <w:spacing w:after="0" w:line="240" w:lineRule="auto"/>
        <w:ind w:right="566"/>
        <w:jc w:val="both"/>
        <w:rPr>
          <w:rFonts w:ascii="Calibri" w:hAnsi="Calibri" w:cs="Arial"/>
          <w:bCs/>
          <w:shd w:val="clear" w:color="auto" w:fill="FFFFFF"/>
        </w:rPr>
      </w:pPr>
      <w:r>
        <w:rPr>
          <w:rFonts w:ascii="Calibri" w:hAnsi="Calibri" w:cs="Arial"/>
          <w:bCs/>
          <w:shd w:val="clear" w:color="auto" w:fill="FFFFFF"/>
        </w:rPr>
        <w:t>Scheda compiti del consiglio di classe, coordinatore di classe e singolo docente</w:t>
      </w:r>
    </w:p>
    <w:p w:rsidR="00EB45F7" w:rsidRDefault="00EB45F7" w:rsidP="00EB45F7">
      <w:pPr>
        <w:spacing w:after="0" w:line="240" w:lineRule="auto"/>
        <w:ind w:right="566"/>
        <w:jc w:val="both"/>
        <w:rPr>
          <w:rFonts w:ascii="Calibri" w:hAnsi="Calibri" w:cs="Arial"/>
          <w:bCs/>
          <w:shd w:val="clear" w:color="auto" w:fill="FFFFFF"/>
        </w:rPr>
      </w:pPr>
    </w:p>
    <w:p w:rsidR="00B76174" w:rsidRDefault="001E4076" w:rsidP="00B76174">
      <w:pPr>
        <w:numPr>
          <w:ilvl w:val="0"/>
          <w:numId w:val="6"/>
        </w:numPr>
        <w:spacing w:after="0" w:line="240" w:lineRule="auto"/>
        <w:ind w:right="566"/>
        <w:jc w:val="both"/>
        <w:rPr>
          <w:rFonts w:ascii="Calibri" w:hAnsi="Calibri" w:cs="Arial"/>
          <w:bCs/>
          <w:shd w:val="clear" w:color="auto" w:fill="FFFFFF"/>
        </w:rPr>
      </w:pPr>
      <w:r>
        <w:rPr>
          <w:rFonts w:ascii="Calibri" w:hAnsi="Calibri" w:cs="Arial"/>
          <w:bCs/>
          <w:shd w:val="clear" w:color="auto" w:fill="FFFFFF"/>
        </w:rPr>
        <w:t xml:space="preserve">Format </w:t>
      </w:r>
      <w:r w:rsidR="00EB45F7">
        <w:rPr>
          <w:rFonts w:ascii="Calibri" w:hAnsi="Calibri" w:cs="Arial"/>
          <w:bCs/>
          <w:shd w:val="clear" w:color="auto" w:fill="FFFFFF"/>
        </w:rPr>
        <w:t>PDP</w:t>
      </w:r>
    </w:p>
    <w:p w:rsidR="00B76174" w:rsidRDefault="00B76174" w:rsidP="00B76174">
      <w:pPr>
        <w:pStyle w:val="Paragrafoelenco"/>
        <w:rPr>
          <w:rFonts w:ascii="Calibri" w:hAnsi="Calibri" w:cs="Arial"/>
          <w:bCs/>
          <w:shd w:val="clear" w:color="auto" w:fill="FFFFFF"/>
        </w:rPr>
      </w:pPr>
    </w:p>
    <w:p w:rsidR="00B76174" w:rsidRDefault="004B5639" w:rsidP="00B76174">
      <w:pPr>
        <w:numPr>
          <w:ilvl w:val="0"/>
          <w:numId w:val="6"/>
        </w:numPr>
        <w:spacing w:after="0" w:line="240" w:lineRule="auto"/>
        <w:ind w:right="566"/>
        <w:jc w:val="both"/>
        <w:rPr>
          <w:rFonts w:ascii="Calibri" w:hAnsi="Calibri" w:cs="Arial"/>
          <w:bCs/>
          <w:shd w:val="clear" w:color="auto" w:fill="FFFFFF"/>
        </w:rPr>
      </w:pPr>
      <w:r>
        <w:rPr>
          <w:rFonts w:ascii="Calibri" w:hAnsi="Calibri" w:cs="Arial"/>
          <w:bCs/>
          <w:shd w:val="clear" w:color="auto" w:fill="FFFFFF"/>
        </w:rPr>
        <w:t>Consenso della famiglia al PDP</w:t>
      </w:r>
    </w:p>
    <w:p w:rsidR="00B76174" w:rsidRDefault="00B76174" w:rsidP="00B76174">
      <w:pPr>
        <w:pStyle w:val="Paragrafoelenco"/>
        <w:rPr>
          <w:rFonts w:ascii="Calibri" w:hAnsi="Calibri" w:cs="Arial"/>
          <w:bCs/>
          <w:shd w:val="clear" w:color="auto" w:fill="FFFFFF"/>
        </w:rPr>
      </w:pPr>
    </w:p>
    <w:p w:rsidR="00B76174" w:rsidRPr="00B76174" w:rsidRDefault="004B5639" w:rsidP="00B76174">
      <w:pPr>
        <w:numPr>
          <w:ilvl w:val="0"/>
          <w:numId w:val="6"/>
        </w:numPr>
        <w:spacing w:after="0" w:line="240" w:lineRule="auto"/>
        <w:ind w:right="566"/>
        <w:jc w:val="both"/>
        <w:rPr>
          <w:rFonts w:ascii="Calibri" w:hAnsi="Calibri" w:cs="Arial"/>
          <w:bCs/>
          <w:shd w:val="clear" w:color="auto" w:fill="FFFFFF"/>
        </w:rPr>
      </w:pPr>
      <w:r>
        <w:rPr>
          <w:rFonts w:ascii="Calibri" w:hAnsi="Calibri" w:cs="Arial"/>
          <w:bCs/>
          <w:shd w:val="clear" w:color="auto" w:fill="FFFFFF"/>
        </w:rPr>
        <w:t>Scheda monitoraggio in itinere (I Quadrimestre) e Schede di Verifica finali (analitica e sintetica)</w:t>
      </w:r>
    </w:p>
    <w:p w:rsidR="001E4076" w:rsidRDefault="001E4076" w:rsidP="001E4076">
      <w:pPr>
        <w:ind w:right="566"/>
        <w:jc w:val="both"/>
        <w:rPr>
          <w:rFonts w:ascii="Calibri" w:hAnsi="Calibri" w:cs="Arial"/>
          <w:bCs/>
          <w:shd w:val="clear" w:color="auto" w:fill="FFFFFF"/>
        </w:rPr>
      </w:pPr>
      <w:r>
        <w:rPr>
          <w:rFonts w:ascii="Calibri" w:hAnsi="Calibri" w:cs="Arial"/>
          <w:bCs/>
          <w:shd w:val="clear" w:color="auto" w:fill="FFFFFF"/>
        </w:rPr>
        <w:t xml:space="preserve">     </w:t>
      </w:r>
      <w:r>
        <w:rPr>
          <w:rFonts w:ascii="Calibri" w:hAnsi="Calibri"/>
          <w:b/>
        </w:rPr>
        <w:t xml:space="preserve">                                      </w:t>
      </w:r>
    </w:p>
    <w:p w:rsidR="001E4076" w:rsidRPr="001E4076" w:rsidRDefault="001E4076" w:rsidP="00E4442A">
      <w:pPr>
        <w:jc w:val="both"/>
      </w:pPr>
    </w:p>
    <w:sectPr w:rsidR="001E4076" w:rsidRPr="001E4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23C75"/>
    <w:multiLevelType w:val="hybridMultilevel"/>
    <w:tmpl w:val="2E108C7C"/>
    <w:lvl w:ilvl="0" w:tplc="97589F6A">
      <w:start w:val="3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3A1109"/>
    <w:multiLevelType w:val="hybridMultilevel"/>
    <w:tmpl w:val="B2D654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11CB8"/>
    <w:multiLevelType w:val="hybridMultilevel"/>
    <w:tmpl w:val="F904B3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B3C82"/>
    <w:multiLevelType w:val="hybridMultilevel"/>
    <w:tmpl w:val="92B48AC0"/>
    <w:lvl w:ilvl="0" w:tplc="73506484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596CFA"/>
    <w:multiLevelType w:val="hybridMultilevel"/>
    <w:tmpl w:val="E3909C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C9205E"/>
    <w:multiLevelType w:val="hybridMultilevel"/>
    <w:tmpl w:val="98FC7D68"/>
    <w:lvl w:ilvl="0" w:tplc="9B3850A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840E1"/>
    <w:multiLevelType w:val="hybridMultilevel"/>
    <w:tmpl w:val="D360C0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2A"/>
    <w:rsid w:val="000120E9"/>
    <w:rsid w:val="0004763F"/>
    <w:rsid w:val="001605B3"/>
    <w:rsid w:val="001B1DA5"/>
    <w:rsid w:val="001D0EE1"/>
    <w:rsid w:val="001E4076"/>
    <w:rsid w:val="002A16B3"/>
    <w:rsid w:val="00403258"/>
    <w:rsid w:val="004A37AC"/>
    <w:rsid w:val="004B5639"/>
    <w:rsid w:val="004E7431"/>
    <w:rsid w:val="00585987"/>
    <w:rsid w:val="00607439"/>
    <w:rsid w:val="007C6E5B"/>
    <w:rsid w:val="008D11B1"/>
    <w:rsid w:val="00975F3A"/>
    <w:rsid w:val="009D19F9"/>
    <w:rsid w:val="00A425E8"/>
    <w:rsid w:val="00AA522A"/>
    <w:rsid w:val="00B3528E"/>
    <w:rsid w:val="00B76174"/>
    <w:rsid w:val="00DE4C0D"/>
    <w:rsid w:val="00DF1FCE"/>
    <w:rsid w:val="00E4442A"/>
    <w:rsid w:val="00EB45F7"/>
    <w:rsid w:val="00F5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9CFD4-BFB0-4D65-B18B-22071E25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442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A425E8"/>
  </w:style>
  <w:style w:type="character" w:styleId="Enfasigrassetto">
    <w:name w:val="Strong"/>
    <w:basedOn w:val="Carpredefinitoparagrafo"/>
    <w:uiPriority w:val="22"/>
    <w:qFormat/>
    <w:rsid w:val="00A425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info2</dc:creator>
  <cp:keywords/>
  <dc:description/>
  <cp:lastModifiedBy>info2</cp:lastModifiedBy>
  <cp:revision>18</cp:revision>
  <dcterms:created xsi:type="dcterms:W3CDTF">2017-09-07T09:49:00Z</dcterms:created>
  <dcterms:modified xsi:type="dcterms:W3CDTF">2017-09-15T08:54:00Z</dcterms:modified>
</cp:coreProperties>
</file>